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AE0B5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</w:pPr>
      <w:r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4"/>
          <w:szCs w:val="44"/>
          <w:shd w:val="clear" w:color="auto" w:fill="auto"/>
          <w:lang w:val="en-US" w:eastAsia="zh-CN"/>
        </w:rPr>
        <w:t>洪泽</w:t>
      </w:r>
      <w:r>
        <w:rPr>
          <w:rFonts w:hint="default" w:ascii="Times New Roman" w:hAnsi="Times New Roman" w:eastAsia="方正小标宋_GBK" w:cs="Times New Roman"/>
          <w:b w:val="0"/>
          <w:bCs w:val="0"/>
          <w:color w:val="auto"/>
          <w:sz w:val="44"/>
          <w:szCs w:val="44"/>
          <w:shd w:val="clear" w:color="auto" w:fill="auto"/>
          <w:lang w:val="en-US" w:eastAsia="zh-CN"/>
        </w:rPr>
        <w:t>区部分道路命（更）名方案</w:t>
      </w:r>
    </w:p>
    <w:p w14:paraId="2BEF9F1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</w:pPr>
    </w:p>
    <w:p w14:paraId="4254E25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</w:pP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1.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无名路：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太平路—五乡干路，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拟命名干河路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。</w:t>
      </w:r>
    </w:p>
    <w:p w14:paraId="6A42C1A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道路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东西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走向，长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2800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米，宽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3.5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米，位于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洪泽区东双沟镇，该路南端至五乡干河，早年群众已认可的路名。</w:t>
      </w:r>
    </w:p>
    <w:p w14:paraId="29BE7AD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</w:pP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2.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无名路：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青年路—杨庄路，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拟命名青杨路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。</w:t>
      </w:r>
    </w:p>
    <w:p w14:paraId="71EB3FA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道路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东西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走向，长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2000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米，宽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5.5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米，位于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洪泽区东双沟镇，因青年路杨庄路段取名。</w:t>
      </w:r>
    </w:p>
    <w:p w14:paraId="02CEA31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</w:pP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3.无名路：十组庄台—南环路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，拟命名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庙庄路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。</w:t>
      </w:r>
    </w:p>
    <w:p w14:paraId="7AE5475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道路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南北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走向，长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1108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米，宽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3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米，位于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洪泽区蒋坝镇，因位于庙庄位置而命名。</w:t>
      </w:r>
    </w:p>
    <w:p w14:paraId="15874B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</w:pP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4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.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无名路：洪三路—油厂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，拟命名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红星路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。</w:t>
      </w:r>
    </w:p>
    <w:p w14:paraId="4ACF396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道路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东南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走向，长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1477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米，宽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3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米，位于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洪泽区蒋坝镇，因象征希望和信心而命名。</w:t>
      </w:r>
    </w:p>
    <w:p w14:paraId="5314128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</w:pP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5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.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无名路：彭果路—北环路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，拟命名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秦窑路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。</w:t>
      </w:r>
    </w:p>
    <w:p w14:paraId="5846FF7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道路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南北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走向，长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976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米，宽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3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米，位于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洪泽区蒋坝镇，因位于秦窑泵站取名。</w:t>
      </w:r>
    </w:p>
    <w:p w14:paraId="70BD413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</w:pP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6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.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无名路：彭果路—北环路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，拟命名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油厂路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。</w:t>
      </w:r>
    </w:p>
    <w:p w14:paraId="397AB03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道路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南北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走向，长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761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米，宽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3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米，位于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洪泽区蒋坝镇，因位于油厂附近取名。</w:t>
      </w:r>
    </w:p>
    <w:p w14:paraId="490BC8D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</w:pP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7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.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无名路：彭祖大道—竹庄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，拟命名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竹庄路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。</w:t>
      </w:r>
    </w:p>
    <w:p w14:paraId="09731F7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道路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南北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走向，长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800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米，宽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6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米，位于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洪泽区蒋坝镇，因位于竹庄附近取名。</w:t>
      </w:r>
    </w:p>
    <w:p w14:paraId="2E5EFF5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</w:pP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8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.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无名路：彭果路—南环路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，拟命名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下庄路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。</w:t>
      </w:r>
    </w:p>
    <w:p w14:paraId="4D9FF20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道路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南北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走向，长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625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米，宽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3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米，位于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洪泽区蒋坝镇，因位于下庄附近取名。</w:t>
      </w:r>
    </w:p>
    <w:p w14:paraId="22B760A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</w:pP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9.无名路：青牛码头—淮上明珠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，拟命名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青牛路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。</w:t>
      </w:r>
    </w:p>
    <w:p w14:paraId="535D389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道路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东西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走向，长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300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米，宽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10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米，位于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洪泽区老子山镇，因青牛码头而取名。</w:t>
      </w:r>
    </w:p>
    <w:p w14:paraId="6373E5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</w:pP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10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.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无名路：马登平家—淮渎庙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，拟命名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庚辰路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。</w:t>
      </w:r>
    </w:p>
    <w:p w14:paraId="7CBE631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道路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南北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走向，长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200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米，宽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3.5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米，位于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洪泽区老子山镇，因以龟山景点庚辰庙命名。</w:t>
      </w:r>
    </w:p>
    <w:p w14:paraId="279C34D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</w:pP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11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.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无名路：张现付家—御码头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，拟命名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御码头路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。</w:t>
      </w:r>
    </w:p>
    <w:p w14:paraId="6FBF215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道路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南北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走向，长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300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米，宽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3.5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米，位于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洪泽区老子山镇，因以龟山景点御码头命名。</w:t>
      </w:r>
    </w:p>
    <w:p w14:paraId="1D65A2B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</w:pP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12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.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无名路：龟山门楼入口—小龟广场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，拟命名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钟亭路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。</w:t>
      </w:r>
    </w:p>
    <w:p w14:paraId="511485D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道路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南北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走向，长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2300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米，宽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3.5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米，位于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洪泽区老子山镇，因以龟山景点晚钟亭命名。</w:t>
      </w:r>
    </w:p>
    <w:p w14:paraId="4CD5AFF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</w:pP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13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.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无名路：三组入口—二组出口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，拟命名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支祁路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。</w:t>
      </w:r>
    </w:p>
    <w:p w14:paraId="38018DB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道路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南北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走向，长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2500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米，宽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3.5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米，位于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洪泽区老子山镇，因以龟山景点支祁井命名。</w:t>
      </w:r>
    </w:p>
    <w:p w14:paraId="2CFFA49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</w:pP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14.无名路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：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顺达路—后小滩路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，拟命名福井路。</w:t>
      </w:r>
    </w:p>
    <w:p w14:paraId="7E74576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道路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东西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走向，长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700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米，宽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6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米，位于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洪泽区西顺河镇，</w:t>
      </w:r>
      <w:r>
        <w:rPr>
          <w:rFonts w:hint="default" w:ascii="Times New Roman" w:hAnsi="Times New Roman" w:eastAsia="仿宋" w:cs="Times New Roman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因经过古井而得名。</w:t>
      </w:r>
      <w:bookmarkStart w:id="0" w:name="_GoBack"/>
      <w:bookmarkEnd w:id="0"/>
    </w:p>
    <w:sectPr>
      <w:footerReference r:id="rId3" w:type="default"/>
      <w:pgSz w:w="11906" w:h="16838"/>
      <w:pgMar w:top="1984" w:right="1474" w:bottom="1701" w:left="158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1D540C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2B1C5AE">
                          <w:pPr>
                            <w:pStyle w:val="2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2B1C5AE">
                    <w:pPr>
                      <w:pStyle w:val="2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36BF9"/>
    <w:rsid w:val="03505229"/>
    <w:rsid w:val="04414656"/>
    <w:rsid w:val="051A3950"/>
    <w:rsid w:val="09211FC4"/>
    <w:rsid w:val="0B27418B"/>
    <w:rsid w:val="0DCF6B28"/>
    <w:rsid w:val="0DE620DB"/>
    <w:rsid w:val="0FA971C2"/>
    <w:rsid w:val="114E2471"/>
    <w:rsid w:val="11B2496C"/>
    <w:rsid w:val="162E711B"/>
    <w:rsid w:val="166E242A"/>
    <w:rsid w:val="16C44F84"/>
    <w:rsid w:val="18C1177B"/>
    <w:rsid w:val="18DD3B6D"/>
    <w:rsid w:val="18E66D77"/>
    <w:rsid w:val="1C4921BF"/>
    <w:rsid w:val="1DC92353"/>
    <w:rsid w:val="1E372564"/>
    <w:rsid w:val="216B1AF3"/>
    <w:rsid w:val="222B4109"/>
    <w:rsid w:val="251D28F9"/>
    <w:rsid w:val="26A15720"/>
    <w:rsid w:val="26DD4C9E"/>
    <w:rsid w:val="295B1778"/>
    <w:rsid w:val="2A2239F9"/>
    <w:rsid w:val="2C69585F"/>
    <w:rsid w:val="2CFD0FA2"/>
    <w:rsid w:val="2D901D75"/>
    <w:rsid w:val="31660CB9"/>
    <w:rsid w:val="325B4596"/>
    <w:rsid w:val="32674CE9"/>
    <w:rsid w:val="350607E9"/>
    <w:rsid w:val="37D37C29"/>
    <w:rsid w:val="39420753"/>
    <w:rsid w:val="399349BB"/>
    <w:rsid w:val="3ADB6274"/>
    <w:rsid w:val="3B4F76DB"/>
    <w:rsid w:val="3BA21A33"/>
    <w:rsid w:val="3D8C31E7"/>
    <w:rsid w:val="43DE2931"/>
    <w:rsid w:val="456357E4"/>
    <w:rsid w:val="46D149CF"/>
    <w:rsid w:val="4AC05487"/>
    <w:rsid w:val="4B8A56F6"/>
    <w:rsid w:val="4C981DF2"/>
    <w:rsid w:val="4DE54EF4"/>
    <w:rsid w:val="4F1F24D0"/>
    <w:rsid w:val="4F8D56E9"/>
    <w:rsid w:val="4FD379F9"/>
    <w:rsid w:val="53682217"/>
    <w:rsid w:val="54AB0F83"/>
    <w:rsid w:val="54CB6F02"/>
    <w:rsid w:val="5AF55EB4"/>
    <w:rsid w:val="5BAE3877"/>
    <w:rsid w:val="5D72033C"/>
    <w:rsid w:val="5DDB6879"/>
    <w:rsid w:val="5E267A39"/>
    <w:rsid w:val="5E856373"/>
    <w:rsid w:val="608C4898"/>
    <w:rsid w:val="60C60FFC"/>
    <w:rsid w:val="645A5BAC"/>
    <w:rsid w:val="66235E56"/>
    <w:rsid w:val="6E6A1709"/>
    <w:rsid w:val="6F8D32DA"/>
    <w:rsid w:val="79D461D5"/>
    <w:rsid w:val="7A9E118C"/>
    <w:rsid w:val="7CA83501"/>
    <w:rsid w:val="7E160F4E"/>
    <w:rsid w:val="7ED62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5">
    <w:name w:val="Default"/>
    <w:qFormat/>
    <w:uiPriority w:val="99"/>
    <w:pPr>
      <w:widowControl w:val="0"/>
      <w:autoSpaceDE w:val="0"/>
      <w:autoSpaceDN w:val="0"/>
      <w:adjustRightInd w:val="0"/>
    </w:pPr>
    <w:rPr>
      <w:rFonts w:ascii="方正仿宋_GBK" w:hAnsi="方正仿宋_GBK" w:eastAsia="方正仿宋_GBK" w:cs="Times New Roman"/>
      <w:color w:val="000000"/>
      <w:kern w:val="0"/>
      <w:sz w:val="24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894</Words>
  <Characters>969</Characters>
  <Lines>0</Lines>
  <Paragraphs>0</Paragraphs>
  <TotalTime>1</TotalTime>
  <ScaleCrop>false</ScaleCrop>
  <LinksUpToDate>false</LinksUpToDate>
  <CharactersWithSpaces>969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2022-08-03T01:04:00Z</dcterms:created>
  <dc:creator>lenovo</dc:creator>
  <cp:lastModifiedBy>DELL</cp:lastModifiedBy>
  <dcterms:modified xsi:type="dcterms:W3CDTF">2025-11-25T08:05:54Z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C5072D546FB44C1B92E1F275971EDE4D</vt:lpwstr>
  </property>
  <property fmtid="{D5CDD505-2E9C-101B-9397-08002B2CF9AE}" pid="4" name="KSOTemplateDocerSaveRecord">
    <vt:lpwstr>eyJoZGlkIjoiZGYwZDViZmU4NzhhYzhmYzNhODMwYjhmNTVjZmRiZmQiLCJ1c2VySWQiOiI0NTQ4NDU5NjcifQ==</vt:lpwstr>
  </property>
</Properties>
</file>